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41" w:rsidRPr="00726941" w:rsidRDefault="00726941" w:rsidP="00726941">
      <w:pPr>
        <w:pStyle w:val="Style2"/>
        <w:widowControl/>
        <w:ind w:right="-284"/>
        <w:jc w:val="center"/>
        <w:rPr>
          <w:rStyle w:val="FontStyle11"/>
          <w:sz w:val="26"/>
          <w:szCs w:val="26"/>
          <w:lang w:val="uk-UA" w:eastAsia="uk-UA"/>
        </w:rPr>
      </w:pPr>
      <w:r w:rsidRPr="00726941">
        <w:rPr>
          <w:rStyle w:val="FontStyle11"/>
          <w:sz w:val="26"/>
          <w:szCs w:val="26"/>
          <w:lang w:val="uk-UA" w:eastAsia="uk-UA"/>
        </w:rPr>
        <w:t>ЗВЕРНЕННЯ</w:t>
      </w:r>
    </w:p>
    <w:p w:rsidR="00726941" w:rsidRPr="00726941" w:rsidRDefault="00193185" w:rsidP="00726941">
      <w:pPr>
        <w:keepNext/>
        <w:tabs>
          <w:tab w:val="left" w:pos="1080"/>
        </w:tabs>
        <w:autoSpaceDE/>
        <w:autoSpaceDN/>
        <w:ind w:right="-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селищної ради сьомого</w:t>
      </w:r>
      <w:r w:rsidR="00726941" w:rsidRPr="00726941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</w:p>
    <w:p w:rsidR="00726941" w:rsidRPr="00726941" w:rsidRDefault="00726941" w:rsidP="00726941">
      <w:pPr>
        <w:pStyle w:val="Style7"/>
        <w:widowControl/>
        <w:spacing w:line="240" w:lineRule="auto"/>
        <w:ind w:right="-573"/>
        <w:jc w:val="center"/>
        <w:rPr>
          <w:sz w:val="28"/>
          <w:szCs w:val="28"/>
          <w:lang w:val="uk-UA"/>
        </w:rPr>
      </w:pPr>
      <w:r w:rsidRPr="00726941">
        <w:rPr>
          <w:rStyle w:val="FontStyle11"/>
          <w:sz w:val="26"/>
          <w:szCs w:val="26"/>
          <w:lang w:val="uk-UA" w:eastAsia="uk-UA"/>
        </w:rPr>
        <w:t>до Президента України, Кабінету Міністрів України</w:t>
      </w:r>
      <w:r w:rsidRPr="00726941">
        <w:rPr>
          <w:sz w:val="28"/>
          <w:szCs w:val="28"/>
          <w:lang w:val="uk-UA"/>
        </w:rPr>
        <w:t xml:space="preserve"> </w:t>
      </w:r>
    </w:p>
    <w:p w:rsidR="00726941" w:rsidRPr="00726941" w:rsidRDefault="00726941" w:rsidP="00726941">
      <w:pPr>
        <w:pStyle w:val="Style7"/>
        <w:widowControl/>
        <w:spacing w:line="240" w:lineRule="auto"/>
        <w:ind w:right="-573"/>
        <w:jc w:val="center"/>
        <w:rPr>
          <w:rStyle w:val="FontStyle11"/>
          <w:sz w:val="26"/>
          <w:szCs w:val="26"/>
          <w:lang w:val="uk-UA" w:eastAsia="uk-UA"/>
        </w:rPr>
      </w:pPr>
      <w:r w:rsidRPr="00726941">
        <w:rPr>
          <w:b/>
          <w:sz w:val="28"/>
          <w:szCs w:val="28"/>
          <w:lang w:val="uk-UA"/>
        </w:rPr>
        <w:t>щодо кодування каналів супутникового телебачення в Україні</w:t>
      </w:r>
      <w:r w:rsidRPr="00726941">
        <w:rPr>
          <w:rStyle w:val="FontStyle11"/>
          <w:sz w:val="26"/>
          <w:szCs w:val="26"/>
          <w:lang w:val="uk-UA" w:eastAsia="uk-UA"/>
        </w:rPr>
        <w:t xml:space="preserve"> </w:t>
      </w:r>
    </w:p>
    <w:p w:rsidR="00726941" w:rsidRPr="00726941" w:rsidRDefault="00726941" w:rsidP="00726941">
      <w:pPr>
        <w:pStyle w:val="Style7"/>
        <w:widowControl/>
        <w:spacing w:line="240" w:lineRule="auto"/>
        <w:ind w:right="-573"/>
        <w:jc w:val="center"/>
        <w:rPr>
          <w:rStyle w:val="FontStyle11"/>
          <w:sz w:val="26"/>
          <w:szCs w:val="26"/>
          <w:lang w:val="uk-UA" w:eastAsia="uk-UA"/>
        </w:rPr>
      </w:pPr>
    </w:p>
    <w:p w:rsidR="00726941" w:rsidRPr="00726941" w:rsidRDefault="00726941" w:rsidP="00726941">
      <w:pPr>
        <w:pStyle w:val="Style7"/>
        <w:widowControl/>
        <w:spacing w:line="240" w:lineRule="auto"/>
        <w:ind w:right="-573" w:firstLine="709"/>
        <w:rPr>
          <w:color w:val="000000"/>
          <w:sz w:val="28"/>
          <w:szCs w:val="28"/>
          <w:lang w:val="uk-UA"/>
        </w:rPr>
      </w:pP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26941">
        <w:rPr>
          <w:color w:val="000000"/>
          <w:sz w:val="28"/>
          <w:szCs w:val="28"/>
          <w:lang w:val="uk-UA"/>
        </w:rPr>
        <w:t xml:space="preserve">З 28 січня глядачі супутникових антен втратили доступ до 23 українських </w:t>
      </w:r>
      <w:r w:rsidRPr="00726941">
        <w:rPr>
          <w:color w:val="000000" w:themeColor="text1"/>
          <w:sz w:val="28"/>
          <w:szCs w:val="28"/>
          <w:lang w:val="uk-UA"/>
        </w:rPr>
        <w:t xml:space="preserve">каналів, їхній сигнал закодовано. Це означає, що </w:t>
      </w:r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багато жителів нашої області, всієї України втратили можливість отримувати якісну та своєчасну інформацію про новини в Україні та світі. Також </w:t>
      </w:r>
      <w:r w:rsidRPr="00726941">
        <w:rPr>
          <w:color w:val="000000" w:themeColor="text1"/>
          <w:sz w:val="28"/>
          <w:szCs w:val="28"/>
          <w:lang w:val="uk-UA"/>
        </w:rPr>
        <w:t xml:space="preserve">доведеться додатково платити за перегляд вітчизняних телеканалів або шукати альтернативу. </w:t>
      </w: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color w:val="000000"/>
          <w:sz w:val="28"/>
          <w:szCs w:val="28"/>
          <w:lang w:val="uk-UA"/>
        </w:rPr>
      </w:pPr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726941">
        <w:rPr>
          <w:color w:val="000000" w:themeColor="text1"/>
          <w:sz w:val="28"/>
          <w:szCs w:val="28"/>
          <w:lang w:val="uk-UA"/>
        </w:rPr>
        <w:t xml:space="preserve">У відкритому та безкоштовному доступі на супутнику залишаються інформаційні канали, а також ті, що перебувають у власності осіб, які підтримують російську агресію чи є представниками українського </w:t>
      </w:r>
      <w:proofErr w:type="spellStart"/>
      <w:r w:rsidRPr="00726941">
        <w:rPr>
          <w:color w:val="000000" w:themeColor="text1"/>
          <w:sz w:val="28"/>
          <w:szCs w:val="28"/>
          <w:lang w:val="uk-UA"/>
        </w:rPr>
        <w:t>олігархату</w:t>
      </w:r>
      <w:proofErr w:type="spellEnd"/>
      <w:r w:rsidRPr="00726941">
        <w:rPr>
          <w:color w:val="000000" w:themeColor="text1"/>
          <w:sz w:val="28"/>
          <w:szCs w:val="28"/>
          <w:lang w:val="uk-UA"/>
        </w:rPr>
        <w:t>.</w:t>
      </w: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Вважаємо це неприпустимим в умовах коли Російська Федерація впродовж 6 років  здійснює збройну агресію проти України як на військовому фронті так, і в медіа просторі. </w:t>
      </w: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>Одним із напрямків інформаційної війни країною-</w:t>
      </w:r>
      <w:hyperlink r:id="rId5" w:tooltip="Агресор" w:history="1">
        <w:r w:rsidRPr="00726941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агресором</w:t>
        </w:r>
      </w:hyperlink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>  використовується </w:t>
      </w:r>
      <w:hyperlink r:id="rId6" w:tooltip="Пропаганда війни" w:history="1">
        <w:r w:rsidRPr="00726941">
          <w:rPr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пропаганда </w:t>
        </w:r>
      </w:hyperlink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> через засоби масової інформації та телебачення, що спричинює величезну соціальну напругу всередині країни.</w:t>
      </w: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Отже, українці – власники супутникових антен  будуть змушені дивитися російську пропаганду. Особливо гостро це питання буде відчуватися у сільських місцевостях, де немає інших альтернативних ЗМІ. </w:t>
      </w: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>У зв’яз</w:t>
      </w:r>
      <w:r w:rsidR="00092D02">
        <w:rPr>
          <w:color w:val="000000" w:themeColor="text1"/>
          <w:sz w:val="28"/>
          <w:szCs w:val="28"/>
          <w:shd w:val="clear" w:color="auto" w:fill="FFFFFF"/>
          <w:lang w:val="uk-UA"/>
        </w:rPr>
        <w:t>ку із цим ми,  депутати селищної</w:t>
      </w:r>
      <w:bookmarkStart w:id="0" w:name="_GoBack"/>
      <w:bookmarkEnd w:id="0"/>
      <w:r w:rsidRPr="007269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ради звертаємося до Президента України, Кабінету Міністрів України з проханням невідкладно розглянути питання щодо легітимного врегулювання даної ситуації, зупинення дії пропаганди та винайдення можливості забезпечення для населення перегляду українського телебачення та зміцнення інформаційної безпеки.</w:t>
      </w: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jc w:val="right"/>
        <w:rPr>
          <w:rStyle w:val="FontStyle13"/>
          <w:sz w:val="26"/>
          <w:szCs w:val="26"/>
          <w:lang w:val="uk-UA" w:eastAsia="uk-UA"/>
        </w:rPr>
      </w:pPr>
    </w:p>
    <w:p w:rsidR="00726941" w:rsidRPr="00726941" w:rsidRDefault="00193185" w:rsidP="00726941">
      <w:pPr>
        <w:pStyle w:val="Style7"/>
        <w:widowControl/>
        <w:spacing w:line="240" w:lineRule="auto"/>
        <w:ind w:right="-143" w:firstLine="709"/>
        <w:jc w:val="right"/>
        <w:rPr>
          <w:rStyle w:val="FontStyle13"/>
          <w:sz w:val="26"/>
          <w:szCs w:val="26"/>
          <w:lang w:val="uk-UA" w:eastAsia="uk-UA"/>
        </w:rPr>
      </w:pPr>
      <w:r>
        <w:rPr>
          <w:rStyle w:val="FontStyle13"/>
          <w:sz w:val="26"/>
          <w:szCs w:val="26"/>
          <w:lang w:val="uk-UA" w:eastAsia="uk-UA"/>
        </w:rPr>
        <w:t>Прийнято на двадцять сьомій поза</w:t>
      </w:r>
      <w:r w:rsidR="00726941" w:rsidRPr="00726941">
        <w:rPr>
          <w:rStyle w:val="FontStyle13"/>
          <w:sz w:val="26"/>
          <w:szCs w:val="26"/>
          <w:lang w:val="uk-UA" w:eastAsia="uk-UA"/>
        </w:rPr>
        <w:t xml:space="preserve">черговій сесії </w:t>
      </w:r>
      <w:r w:rsidR="00726941" w:rsidRPr="00726941">
        <w:rPr>
          <w:rStyle w:val="FontStyle13"/>
          <w:sz w:val="26"/>
          <w:szCs w:val="26"/>
          <w:lang w:val="uk-UA" w:eastAsia="uk-UA"/>
        </w:rPr>
        <w:br/>
      </w:r>
      <w:proofErr w:type="spellStart"/>
      <w:r>
        <w:rPr>
          <w:rStyle w:val="FontStyle13"/>
          <w:sz w:val="26"/>
          <w:szCs w:val="26"/>
          <w:lang w:val="uk-UA" w:eastAsia="uk-UA"/>
        </w:rPr>
        <w:t>Срібнянської</w:t>
      </w:r>
      <w:proofErr w:type="spellEnd"/>
      <w:r>
        <w:rPr>
          <w:rStyle w:val="FontStyle13"/>
          <w:sz w:val="26"/>
          <w:szCs w:val="26"/>
          <w:lang w:val="uk-UA" w:eastAsia="uk-UA"/>
        </w:rPr>
        <w:t xml:space="preserve"> селищної ради сьомого</w:t>
      </w:r>
      <w:r w:rsidR="00726941" w:rsidRPr="00726941">
        <w:rPr>
          <w:rStyle w:val="FontStyle13"/>
          <w:sz w:val="26"/>
          <w:szCs w:val="26"/>
          <w:lang w:val="uk-UA" w:eastAsia="uk-UA"/>
        </w:rPr>
        <w:t xml:space="preserve"> скли</w:t>
      </w:r>
      <w:r>
        <w:rPr>
          <w:rStyle w:val="FontStyle13"/>
          <w:sz w:val="26"/>
          <w:szCs w:val="26"/>
          <w:lang w:val="uk-UA" w:eastAsia="uk-UA"/>
        </w:rPr>
        <w:t xml:space="preserve">кання </w:t>
      </w:r>
      <w:r>
        <w:rPr>
          <w:rStyle w:val="FontStyle13"/>
          <w:sz w:val="26"/>
          <w:szCs w:val="26"/>
          <w:lang w:val="uk-UA" w:eastAsia="uk-UA"/>
        </w:rPr>
        <w:br/>
        <w:t>від 21</w:t>
      </w:r>
      <w:r w:rsidR="00726941" w:rsidRPr="00726941">
        <w:rPr>
          <w:rStyle w:val="FontStyle13"/>
          <w:sz w:val="26"/>
          <w:szCs w:val="26"/>
          <w:lang w:val="uk-UA" w:eastAsia="uk-UA"/>
        </w:rPr>
        <w:t xml:space="preserve"> лютого 2020  року</w:t>
      </w:r>
    </w:p>
    <w:p w:rsidR="00726941" w:rsidRPr="00726941" w:rsidRDefault="00726941" w:rsidP="00726941">
      <w:pPr>
        <w:pStyle w:val="Style7"/>
        <w:widowControl/>
        <w:spacing w:line="240" w:lineRule="auto"/>
        <w:ind w:right="-143" w:firstLine="709"/>
        <w:rPr>
          <w:b/>
          <w:color w:val="000000" w:themeColor="text1"/>
          <w:sz w:val="28"/>
          <w:szCs w:val="28"/>
          <w:lang w:val="uk-UA"/>
        </w:rPr>
      </w:pPr>
    </w:p>
    <w:p w:rsidR="00EA32B0" w:rsidRPr="00726941" w:rsidRDefault="00EA32B0">
      <w:pPr>
        <w:rPr>
          <w:lang w:val="uk-UA"/>
        </w:rPr>
      </w:pPr>
    </w:p>
    <w:sectPr w:rsidR="00EA32B0" w:rsidRPr="00726941" w:rsidSect="00EA3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941"/>
    <w:rsid w:val="00092D02"/>
    <w:rsid w:val="00193185"/>
    <w:rsid w:val="00726941"/>
    <w:rsid w:val="00934EE1"/>
    <w:rsid w:val="00AB40D2"/>
    <w:rsid w:val="00AE1DB8"/>
    <w:rsid w:val="00EA32B0"/>
    <w:rsid w:val="00EF7D00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94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26941"/>
    <w:pPr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7269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7269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26941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80%D0%BE%D0%BF%D0%B0%D0%B3%D0%B0%D0%BD%D0%B4%D0%B0_%D0%B2%D1%96%D0%B9%D0%BD%D0%B8" TargetMode="External"/><Relationship Id="rId5" Type="http://schemas.openxmlformats.org/officeDocument/2006/relationships/hyperlink" Target="https://uk.wikipedia.org/wiki/%D0%90%D0%B3%D1%80%D0%B5%D1%81%D0%BE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cp:lastPrinted>2020-02-24T07:21:00Z</cp:lastPrinted>
  <dcterms:created xsi:type="dcterms:W3CDTF">2020-02-20T14:05:00Z</dcterms:created>
  <dcterms:modified xsi:type="dcterms:W3CDTF">2020-02-24T07:25:00Z</dcterms:modified>
</cp:coreProperties>
</file>